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54A3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 w:rsidRPr="00E27DC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Pr="00E27DC0" w:rsidRDefault="00E27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7D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7D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7D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7D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7D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7D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54A35" w:rsidRPr="00E27DC0" w:rsidRDefault="00054A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Pr="00E27DC0" w:rsidRDefault="00054A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Pr="00E27DC0" w:rsidRDefault="00054A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Pr="00E27DC0" w:rsidRDefault="00054A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Pr="00E27DC0" w:rsidRDefault="00054A3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Pr="00E27DC0" w:rsidRDefault="00054A3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Pr="00E27DC0" w:rsidRDefault="00054A35">
            <w:pPr>
              <w:rPr>
                <w:szCs w:val="16"/>
                <w:lang w:val="en-US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 w:rsidP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</w:t>
            </w:r>
            <w:r>
              <w:rPr>
                <w:rFonts w:ascii="Times New Roman" w:hAnsi="Times New Roman"/>
                <w:sz w:val="24"/>
                <w:szCs w:val="24"/>
              </w:rPr>
              <w:t>022 г. №.1120-2022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A35" w:rsidRDefault="00E27D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A35" w:rsidRDefault="00E27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для УВЧ-терапии переносный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количественные требования к товару   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Технические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Аппарат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местного лечебного воздействия электрическим или магнитным полем ультравысокой частоты (УВЧ)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Класс аппарата в зависимости от потенциального риска – 2а по ГОСТ Р 51609-2000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Частота высокочастотных колебаний, МГц  </w:t>
            </w:r>
            <w:r>
              <w:rPr>
                <w:rFonts w:ascii="Times New Roman" w:hAnsi="Times New Roman"/>
                <w:sz w:val="24"/>
                <w:szCs w:val="24"/>
              </w:rPr>
              <w:t>27,12 ± 0,16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Выходная мощности аппарата,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первая ступень    30 ±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вторая ступень    20 ±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третья ступень    10 ±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Таймер измерения длительности процедуры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диапазон, минут   От 0 до 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дискретность, минут  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установления рабочего режима с момента включения, минут   Не более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Работа от сети переменного тока 220 В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Аппарат для УВЧ-терапии переносной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Держатель электродов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Провод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Индик</w:t>
            </w:r>
            <w:r>
              <w:rPr>
                <w:rFonts w:ascii="Times New Roman" w:hAnsi="Times New Roman"/>
                <w:sz w:val="24"/>
                <w:szCs w:val="24"/>
              </w:rPr>
              <w:t>атор настройки УВЧ-аппаратов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Электрод (36 мм)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Электрод (80 мм)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Электрод (113 мм)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Аппликатор вихревых токов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Запасной предохранитель 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Руководство по эксплуатации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</w:t>
            </w:r>
            <w:r>
              <w:rPr>
                <w:rFonts w:ascii="Times New Roman" w:hAnsi="Times New Roman"/>
                <w:sz w:val="24"/>
                <w:szCs w:val="24"/>
              </w:rPr>
              <w:t>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</w:t>
            </w:r>
            <w:r>
              <w:rPr>
                <w:rFonts w:ascii="Times New Roman" w:hAnsi="Times New Roman"/>
                <w:sz w:val="24"/>
                <w:szCs w:val="24"/>
              </w:rPr>
              <w:t>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 Не более 60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  32.50.21.112 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для УВЧ-терапии переносный УВЧ-30.03-"НанЭМА" с принадлежностями по ТУ 9444-011-34711238-2003. ОАО "Новоаннинский завод "ЭМА". РУ от 21.04.2014 № РЗН 2014/1593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A35" w:rsidRDefault="00E2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A35" w:rsidRDefault="00054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A35" w:rsidRDefault="00054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A35" w:rsidRDefault="00E27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A35" w:rsidRDefault="00E27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A35" w:rsidRDefault="00E27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A35" w:rsidRDefault="00E27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26.07.2022 17:00:00 по местному времени. </w:t>
            </w: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A35" w:rsidRDefault="00E27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A35" w:rsidRDefault="00054A35">
            <w:pPr>
              <w:rPr>
                <w:szCs w:val="16"/>
              </w:rPr>
            </w:pP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A35" w:rsidRDefault="00E27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4A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A35" w:rsidRDefault="00E27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E27D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A35"/>
    <w:rsid w:val="00054A35"/>
    <w:rsid w:val="00E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FD250-F9AF-4EA0-9D96-CE4D47EE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2022-07-21T06:10:00Z</dcterms:created>
  <dcterms:modified xsi:type="dcterms:W3CDTF">2022-07-21T06:10:00Z</dcterms:modified>
</cp:coreProperties>
</file>