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2524"/>
        <w:gridCol w:w="1899"/>
        <w:gridCol w:w="732"/>
        <w:gridCol w:w="898"/>
        <w:gridCol w:w="1102"/>
        <w:gridCol w:w="1855"/>
        <w:gridCol w:w="1168"/>
      </w:tblGrid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RPr="003312B6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Pr="00C0762F" w:rsidRDefault="00C076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32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szCs w:val="16"/>
                <w:lang w:val="en-US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435B8F" w:rsidP="00331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135C">
              <w:rPr>
                <w:rFonts w:ascii="Times New Roman" w:hAnsi="Times New Roman"/>
                <w:sz w:val="24"/>
                <w:szCs w:val="24"/>
              </w:rPr>
              <w:t>8</w:t>
            </w:r>
            <w:r w:rsidR="00C0762F">
              <w:rPr>
                <w:rFonts w:ascii="Times New Roman" w:hAnsi="Times New Roman"/>
                <w:sz w:val="24"/>
                <w:szCs w:val="24"/>
              </w:rPr>
              <w:t>.12.2020 г. №.10</w:t>
            </w:r>
            <w:r w:rsidR="003312B6">
              <w:rPr>
                <w:rFonts w:ascii="Times New Roman" w:hAnsi="Times New Roman"/>
                <w:sz w:val="24"/>
                <w:szCs w:val="24"/>
              </w:rPr>
              <w:t>92</w:t>
            </w:r>
            <w:r w:rsidR="00C0762F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E135C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E135C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9605" w:type="dxa"/>
            <w:gridSpan w:val="7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право поставки следующего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товара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или эквивалента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35264" w:rsidTr="00AE135C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0E31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AE135C" w:rsidTr="00AE135C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Pr="00840DD6" w:rsidRDefault="00AE135C" w:rsidP="00AE135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Компонент бедренный 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NexGen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НексДжен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) для протезирования коленного сустава цементной фиксации</w:t>
            </w:r>
          </w:p>
        </w:tc>
        <w:tc>
          <w:tcPr>
            <w:tcW w:w="18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Pr="000E317E" w:rsidRDefault="00AE135C" w:rsidP="00AE1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135C" w:rsidRDefault="00AE135C" w:rsidP="00AE135C">
            <w:pPr>
              <w:rPr>
                <w:szCs w:val="16"/>
              </w:rPr>
            </w:pPr>
          </w:p>
        </w:tc>
      </w:tr>
      <w:tr w:rsidR="00AE135C" w:rsidTr="00AE135C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Pr="00840DD6" w:rsidRDefault="00AE135C" w:rsidP="00AE135C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Компонент 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тибиальный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NexGen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НексДжен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Pr="000E317E" w:rsidRDefault="00AE135C" w:rsidP="00AE1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135C" w:rsidRDefault="00AE135C" w:rsidP="00AE135C">
            <w:pPr>
              <w:rPr>
                <w:szCs w:val="16"/>
              </w:rPr>
            </w:pPr>
          </w:p>
        </w:tc>
      </w:tr>
      <w:tr w:rsidR="00AE135C" w:rsidTr="00AE135C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Pr="00840DD6" w:rsidRDefault="00AE135C" w:rsidP="00AE135C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Прокладка 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тибиальная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NexGen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НексДжен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Pr="000E317E" w:rsidRDefault="00AE135C" w:rsidP="00AE1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135C" w:rsidRDefault="00AE135C" w:rsidP="00AE135C">
            <w:pPr>
              <w:rPr>
                <w:szCs w:val="16"/>
              </w:rPr>
            </w:pPr>
          </w:p>
        </w:tc>
      </w:tr>
      <w:tr w:rsidR="00AE135C" w:rsidTr="00AE135C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Pr="00840DD6" w:rsidRDefault="00AE135C" w:rsidP="00AE135C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Цемент костный средней 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вязкозти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г</w:t>
            </w:r>
          </w:p>
        </w:tc>
        <w:tc>
          <w:tcPr>
            <w:tcW w:w="18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Pr="000E317E" w:rsidRDefault="00AE135C" w:rsidP="00AE1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135C" w:rsidRDefault="00AE135C" w:rsidP="00AE135C">
            <w:pPr>
              <w:rPr>
                <w:szCs w:val="16"/>
              </w:rPr>
            </w:pPr>
          </w:p>
        </w:tc>
      </w:tr>
      <w:tr w:rsidR="00E35264" w:rsidTr="00AE135C">
        <w:trPr>
          <w:trHeight w:val="375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24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 w:rsidP="00AB4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FA5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AB4FA5" w:rsidRPr="00AB4FA5">
              <w:rPr>
                <w:rFonts w:ascii="Times New Roman" w:hAnsi="Times New Roman"/>
                <w:sz w:val="28"/>
                <w:szCs w:val="28"/>
              </w:rPr>
              <w:t>5</w:t>
            </w:r>
            <w:r w:rsidR="004155E4">
              <w:rPr>
                <w:rFonts w:ascii="Times New Roman" w:hAnsi="Times New Roman"/>
                <w:sz w:val="28"/>
                <w:szCs w:val="28"/>
              </w:rPr>
              <w:t xml:space="preserve"> календарных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5264" w:rsidTr="00AE135C">
        <w:trPr>
          <w:trHeight w:val="12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24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Железняка, 3.</w:t>
            </w:r>
          </w:p>
        </w:tc>
      </w:tr>
      <w:tr w:rsidR="00E35264" w:rsidTr="00AE135C">
        <w:trPr>
          <w:trHeight w:val="12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35264" w:rsidTr="00AE135C">
        <w:trPr>
          <w:trHeight w:val="165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24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 w:rsidP="00AE1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AE135C">
              <w:rPr>
                <w:rFonts w:ascii="Times New Roman" w:hAnsi="Times New Roman"/>
                <w:sz w:val="28"/>
                <w:szCs w:val="28"/>
              </w:rPr>
              <w:t>дложения принимаются в срок до 22</w:t>
            </w:r>
            <w:r>
              <w:rPr>
                <w:rFonts w:ascii="Times New Roman" w:hAnsi="Times New Roman"/>
                <w:sz w:val="28"/>
                <w:szCs w:val="28"/>
              </w:rPr>
              <w:t>.12.2020 17:00:00 по местному времени.</w:t>
            </w:r>
          </w:p>
        </w:tc>
      </w:tr>
      <w:tr w:rsidR="00E35264" w:rsidTr="00AE135C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24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5264" w:rsidTr="00AE135C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24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E135C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24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E135C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24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1D7BB8" w:rsidRDefault="001D7BB8"/>
    <w:sectPr w:rsidR="001D7BB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64"/>
    <w:rsid w:val="000E317E"/>
    <w:rsid w:val="001370BB"/>
    <w:rsid w:val="001511D5"/>
    <w:rsid w:val="001D7BB8"/>
    <w:rsid w:val="003312B6"/>
    <w:rsid w:val="003416C4"/>
    <w:rsid w:val="004155E4"/>
    <w:rsid w:val="00435B8F"/>
    <w:rsid w:val="00573540"/>
    <w:rsid w:val="007308DE"/>
    <w:rsid w:val="007837D8"/>
    <w:rsid w:val="008F7974"/>
    <w:rsid w:val="00A00D74"/>
    <w:rsid w:val="00AB4FA5"/>
    <w:rsid w:val="00AE135C"/>
    <w:rsid w:val="00B43BB8"/>
    <w:rsid w:val="00C0762F"/>
    <w:rsid w:val="00D87E08"/>
    <w:rsid w:val="00E35264"/>
    <w:rsid w:val="00E5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35B13-350A-4932-B0C2-084AD366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Антипова Елена Валерьевна</cp:lastModifiedBy>
  <cp:revision>4</cp:revision>
  <dcterms:created xsi:type="dcterms:W3CDTF">2020-12-18T08:34:00Z</dcterms:created>
  <dcterms:modified xsi:type="dcterms:W3CDTF">2020-12-18T08:37:00Z</dcterms:modified>
</cp:coreProperties>
</file>