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421"/>
        <w:gridCol w:w="2177"/>
        <w:gridCol w:w="452"/>
        <w:gridCol w:w="609"/>
        <w:gridCol w:w="817"/>
        <w:gridCol w:w="1629"/>
        <w:gridCol w:w="1326"/>
      </w:tblGrid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 w:rsidRPr="0063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Pr="00630C07" w:rsidRDefault="00784D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0C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0C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0C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0C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0C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0C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Pr="00630C07" w:rsidRDefault="00D950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Pr="00630C07" w:rsidRDefault="00D950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Pr="00630C07" w:rsidRDefault="00D950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Pr="00630C07" w:rsidRDefault="00D950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Pr="00630C07" w:rsidRDefault="00D950F8">
            <w:pPr>
              <w:rPr>
                <w:szCs w:val="16"/>
                <w:lang w:val="en-US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630C07" w:rsidP="00630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</w:t>
            </w:r>
            <w:r w:rsidR="00784DD8">
              <w:rPr>
                <w:rFonts w:ascii="Times New Roman" w:hAnsi="Times New Roman"/>
                <w:sz w:val="24"/>
                <w:szCs w:val="24"/>
              </w:rPr>
              <w:t> 020 г. №.</w:t>
            </w:r>
            <w:r>
              <w:rPr>
                <w:rFonts w:ascii="Times New Roman" w:hAnsi="Times New Roman"/>
                <w:sz w:val="24"/>
                <w:szCs w:val="24"/>
              </w:rPr>
              <w:t>1068-2020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50F8" w:rsidRDefault="00784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0F8" w:rsidRDefault="00784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измерительный КЩС/ОКС/Электролиты/Глюкоза,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исследований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500. В картридж вмонтированы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ионселективные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Картридж содержит встроенную проточную кювету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спектрофотометрии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блоке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кооксиметра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ковый картридж содержит 4 металлизированных пакета с растворами солей, детергентов, буферов, консервантов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известных концентрациях.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Лотспецифичные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значения – концентрации растворов и сроки годности картриджей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записаны на встроенном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радиочип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Картридж c набором датчиков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FO2Hb,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FHHb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FCOHb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FMetHb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nBili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содержит растворов на 250 тестов/28 дней. Материал корпуса картриджа – поливинилхлорид.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D9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D9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картридж автоматического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картридже находятся три пакета с растворами, которые используются для проведения контроля качества. Пластиковый картридж содержит растворы солей, детергентов, буферов, консервантов в известных концентрациях. Картридж используется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качества.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Лотспецифичные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значения – концентрации растворов и сроки годности растворов – записаны на микрочипе.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D9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D9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промывки/отходов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промывки внутренней системы Анализаторов крови при критических состояниях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для дальнейшего приёма отработанного промывочного раствора. Картридж представляет собой изделие из пластика сложной формы с вмонтированными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вовнутрь двумя пакетами одинакового объёма. Один из них содержит промывочный раствор, который пос</w:t>
            </w:r>
            <w:r>
              <w:rPr>
                <w:rFonts w:ascii="Times New Roman" w:hAnsi="Times New Roman"/>
                <w:sz w:val="24"/>
                <w:szCs w:val="24"/>
              </w:rPr>
              <w:t>ле прохождения по внутренней системе анализатора сливается во второй пакет. Оба пакета соединены с корпусом посредством поливинилхлоридных трубок. Состав: Корпус – полихлорвинил. Содержимое - два металлизированных пакета. Один из них содержит 250 мл промыв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очного раствора.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0.1-1;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0-0.1; Кальция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0-0.1; Вода 90-100; 5-хлоро-2-метил-4-изотиазолин-3-один [EC № 247-500-7] и 2-метил-2H-изотиазол-3-один [EC № 220-239-6] (3:1) 0-0.1;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D9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D9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регистрационная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бумажная с тепловой записью для электрокардиографии ЛР, в рулонах 57 мм х 30 м, втулка 12 мм. Без разлиновки,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наружу.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78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D9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0F8" w:rsidRDefault="00D9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50F8" w:rsidRDefault="00784DD8" w:rsidP="006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630C07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50F8" w:rsidRDefault="00784D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50F8" w:rsidRDefault="00784D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50F8" w:rsidRDefault="00784DD8" w:rsidP="006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30C07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50F8" w:rsidRDefault="00784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50F8" w:rsidRDefault="00D950F8">
            <w:pPr>
              <w:rPr>
                <w:szCs w:val="16"/>
              </w:rPr>
            </w:pP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50F8" w:rsidRDefault="00784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50F8" w:rsidRDefault="00784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84D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0F8"/>
    <w:rsid w:val="00630C07"/>
    <w:rsid w:val="00784DD8"/>
    <w:rsid w:val="00D9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7B47-F35D-4186-9564-31F9F508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2020-12-11T07:29:00Z</dcterms:created>
  <dcterms:modified xsi:type="dcterms:W3CDTF">2020-12-11T07:30:00Z</dcterms:modified>
</cp:coreProperties>
</file>