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11"/>
        <w:gridCol w:w="2378"/>
        <w:gridCol w:w="678"/>
        <w:gridCol w:w="843"/>
        <w:gridCol w:w="1049"/>
        <w:gridCol w:w="1822"/>
        <w:gridCol w:w="1548"/>
      </w:tblGrid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1D4B" w:rsidRDefault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91D4B" w:rsidRDefault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1D4B" w:rsidRDefault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1D4B" w:rsidRDefault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1D4B" w:rsidRDefault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1D4B" w:rsidRDefault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 w:rsidRPr="00F24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1D4B" w:rsidRPr="00F24D36" w:rsidRDefault="00F24D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4D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4D3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4D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4D3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4D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4D3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Pr="00F24D36" w:rsidRDefault="00791D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Pr="00F24D36" w:rsidRDefault="00791D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Pr="00F24D36" w:rsidRDefault="00791D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Pr="00F24D36" w:rsidRDefault="00791D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Pr="00F24D36" w:rsidRDefault="00791D4B">
            <w:pPr>
              <w:rPr>
                <w:szCs w:val="16"/>
                <w:lang w:val="en-US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1D4B" w:rsidRDefault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1D4B" w:rsidRDefault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1D4B" w:rsidRDefault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1D4B" w:rsidRDefault="00F24D36" w:rsidP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№.1049-2020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1D4B" w:rsidRDefault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1D4B" w:rsidRDefault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91D4B" w:rsidRDefault="00F24D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1D4B" w:rsidRDefault="00F24D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1D4B" w:rsidRDefault="00F2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1D4B" w:rsidRDefault="00F2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1D4B" w:rsidRDefault="00F2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1D4B" w:rsidRDefault="00F2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1D4B" w:rsidRDefault="00F2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1D4B" w:rsidRDefault="00F2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1D4B" w:rsidRDefault="00F2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1D4B" w:rsidRDefault="00F2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1D4B" w:rsidRDefault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1D4B" w:rsidRDefault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1D4B" w:rsidRDefault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закупки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Холодильник комбинированный лабораторный 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п/п Функционально-технические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Хранение лекарственных препаратов, вакцин, биологических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тест-наборов и других фармацевтических средств.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 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Электронные блоки управления холодильной и морозильной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ка-мер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1.3.  Система принудительной циркуляции воздуха в холодильной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ка-мере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  Автоматическое поддержание температуры в камере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 Сигнализация при отклонении температуры от заданной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1.6.  Цифровое табло на панели управления для отображения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темпера-туры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 Возможность автономной работы холодильн</w:t>
            </w:r>
            <w:r>
              <w:rPr>
                <w:rFonts w:ascii="Times New Roman" w:hAnsi="Times New Roman"/>
                <w:sz w:val="24"/>
                <w:szCs w:val="24"/>
              </w:rPr>
              <w:t>ой и морозильной камеры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1.8.  Внутренние полки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1.9.  Внутренние выдвижные ящики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 Дверь металлическая с замком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1.11.  Ручка для открывания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1.12.  Общий объем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250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1.13.  Объем холодильной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камеры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170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1.14.  Температура в холодильной камере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(+2) до (+15) 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1.15.  Объем морозильной камеры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80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1.16.  Температура в морозильной камере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(-10 до (-25) 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1.17.  Количество компрессоров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1.18.  Потребляемая мощно</w:t>
            </w:r>
            <w:r>
              <w:rPr>
                <w:rFonts w:ascii="Times New Roman" w:hAnsi="Times New Roman"/>
                <w:sz w:val="24"/>
                <w:szCs w:val="24"/>
              </w:rPr>
              <w:t>сть холодильной камеры 140 Вт/ч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1.19.  Потребляемая мощность морозильной камеры 120 Вт/ч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1.20.  Масса нетто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68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1.21.  Высота, не 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1450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1.22.  Ширина, не 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600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1.23.  Глубина,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610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1.24.  Цве</w:t>
            </w:r>
            <w:r>
              <w:rPr>
                <w:rFonts w:ascii="Times New Roman" w:hAnsi="Times New Roman"/>
                <w:sz w:val="24"/>
                <w:szCs w:val="24"/>
              </w:rPr>
              <w:t>т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Многоразовый комбинированный регистратор-индикатор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Контроль температурного режима на всех уровнях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цепи»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Встроенная функция регистрации температуры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терморегистра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-тор»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 Встроенная функция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 – «электронный термометр»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Средство визуального отображения информации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жидкокристал-лический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дисплей)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Функциональная связь с компьютером для выведения информации на бумажный и внешний электронный носитель (для считывания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печати отчета встроенный порт USB)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Возможность подключения радио-модуля для связи с устройством о нарушениях температурного режима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Минимальная дальность радио модуля Не менее 30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Функциональная связь с компьютером без примен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специаль-ного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программного обеспечения не более ± 0,5 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2.10 Частота опроса температуры не менее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Объем встроенной памяти не менее 25 000 за-писей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Регистрационное удостоверение Росздравнадзора РФ на 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изделие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 Внесен в Государственный реестр средств измерений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Многоразовый комбинированный регистратор-индикатор с выносным инерционным датчиком температуры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Контроль температурного режима на всех уровнях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цепи»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Встроенная функция регистрации температуры –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терморегистра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-тор»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Встроенная функция измерения температуры – «электронный термометр»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Рабочий диапазон измеряемых температур От (-25) до (+45)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Средство визуального отображения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жидкокристал-лический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дисплей)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3.7 Функциональная связь с компьютером для выведения информации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бумажный и внешний электронный носитель (для считывания и печати отчета встроенный порт USB)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3.8 Функциональная связь с компьютером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применения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специаль-ного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 Погрешность измерения температуры оборудования для контроля температурного режима на рабочих диапазонах должна быть не более ± 0,5 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3.10 Электропитание автономное от встроенного элемента п</w:t>
            </w:r>
            <w:r>
              <w:rPr>
                <w:rFonts w:ascii="Times New Roman" w:hAnsi="Times New Roman"/>
                <w:sz w:val="24"/>
                <w:szCs w:val="24"/>
              </w:rPr>
              <w:t>итания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3.11 Частота опроса температуры не менее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-рений в 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3.12 Датчик выносной, размещенный в ампуле с гликолем. Кабель плоский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3.13 Подсоединение датчика к прибору путем штырькового разъема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micro-jack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3.14 Объем встроен</w:t>
            </w:r>
            <w:r>
              <w:rPr>
                <w:rFonts w:ascii="Times New Roman" w:hAnsi="Times New Roman"/>
                <w:sz w:val="24"/>
                <w:szCs w:val="24"/>
              </w:rPr>
              <w:t>ной памяти не менее 25 000 за-писей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3.15 Возможность неограниченного количества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перезапусков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приос-тановление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возобновление контроля)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сохра-нением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электронной памяти всех предыдущих нарушений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3.16 Ресурс работы не менее 36 мес</w:t>
            </w:r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3.17 Размер: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3.18 Высота не менее 100 и не более 130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3.19 Ширина не менее 70 и не более 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3.20 Толщина не менее 8 и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-лее 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 Вес не более 130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Комплект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Холодильник комбинированный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Многоразовый 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t>ный регистратор-индикатор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Многоразовый комбинированный регистратор-индикатор с вы-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инерционным датчиком температуры для морозильной камеры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</w:t>
            </w:r>
            <w:r>
              <w:rPr>
                <w:rFonts w:ascii="Times New Roman" w:hAnsi="Times New Roman"/>
                <w:sz w:val="24"/>
                <w:szCs w:val="24"/>
              </w:rPr>
              <w:t>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</w:t>
            </w:r>
            <w:r>
              <w:rPr>
                <w:rFonts w:ascii="Times New Roman" w:hAnsi="Times New Roman"/>
                <w:sz w:val="24"/>
                <w:szCs w:val="24"/>
              </w:rPr>
              <w:t>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по обработке,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 с даты подписания акта ввода в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технического обслуживания оборудования на весь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</w:t>
            </w:r>
            <w:r>
              <w:rPr>
                <w:rFonts w:ascii="Times New Roman" w:hAnsi="Times New Roman"/>
                <w:sz w:val="24"/>
                <w:szCs w:val="24"/>
              </w:rPr>
              <w:t>и и ввода в эксплуатацию с момента заключения контракта, дней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Холодильник комбинированный лабораторный ХЛ-250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"POZIS", ХЛ-250-1 "POZIS" по ТУ 9452-203-07503307-2012 следующих моделей: 1. ХЛ-250 "POZIS". 2. ХЛ-250-1 "POZIS".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-водитель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32.50.50.190 - Изделия медицинские, в том числе хирургические,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1D4B" w:rsidRDefault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1D4B" w:rsidRDefault="00F2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1D4B" w:rsidRDefault="00791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1D4B" w:rsidRDefault="00791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1D4B" w:rsidRDefault="00F24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1D4B" w:rsidRDefault="00F24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1D4B" w:rsidRDefault="00F24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</w:t>
            </w:r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1D4B" w:rsidRDefault="00F24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10.12.2020 17:00:00 по местному времени.</w:t>
            </w: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1D4B" w:rsidRDefault="00F24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1D4B" w:rsidRDefault="00791D4B">
            <w:pPr>
              <w:rPr>
                <w:szCs w:val="16"/>
              </w:rPr>
            </w:pP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1D4B" w:rsidRDefault="00F24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9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1D4B" w:rsidRDefault="00F24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F24D3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1D4B"/>
    <w:rsid w:val="00791D4B"/>
    <w:rsid w:val="00F2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EC98-1EA0-4BB9-A83D-756489CB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2020-12-08T04:47:00Z</dcterms:created>
  <dcterms:modified xsi:type="dcterms:W3CDTF">2020-12-08T04:48:00Z</dcterms:modified>
</cp:coreProperties>
</file>