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6"/>
        <w:gridCol w:w="624"/>
        <w:gridCol w:w="800"/>
        <w:gridCol w:w="987"/>
        <w:gridCol w:w="1790"/>
        <w:gridCol w:w="1505"/>
      </w:tblGrid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RPr="00C52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3E07" w:rsidRPr="00C5202D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szCs w:val="16"/>
                <w:lang w:val="en-US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3E07" w:rsidRDefault="00C5202D" w:rsidP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№.1032-2020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 по 30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 запах.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материалом.Подгуз</w:t>
            </w:r>
            <w:r>
              <w:rPr>
                <w:rFonts w:ascii="Times New Roman" w:hAnsi="Times New Roman"/>
                <w:sz w:val="24"/>
                <w:szCs w:val="24"/>
              </w:rPr>
              <w:t>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S.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Крепление - четыре застежки-липучки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многократного использования. Боковые бедренные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Пелёнки впитывающие одноразовые из распушенной целлюлозы, предназначены для дополнительной защиты постельного белья и других поверхностей в гигиенических целях; используются в целях гигиены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уходе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больными, страдающими недержанием; для проведения диагностических и гигиенических процедур. Покровный (верхний) слой - полипропиленовый нетканый материал, запечатанный по краям, обеспечивает комфортное прилегание к телу.  Сорбционный (внутренний) слой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рмохимически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обработанная распушенная целлюлоза, отбеленная без применения хлора, равномерно впитывает и распределяет жидкость. Структура поверхности - прессованные дорожки - способствуют равномерному распределению жидкости и обеспечивают стабильность впит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ывающего слоя. Защитный (наружный) слой - водонепроницаемая, нескользящая полиэтиленовая пленка,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защищает от протекания при заполнении жидкостью внутреннего слоя, обеспечивая сухость белья и других поверхностей.     Срок годности 5 лет от даты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, указанной на упаковке. Вес изделия: 48,3 г ± 10%. Типоразмер 60х90 см. Размеры [мм]: общая длина: 895 ±20 мм, общая ширина 570 ±20 мм, длина внутреннего впитывающего слоя (впитывающей подушки) 810 ±20 мм, ширина внутреннего впитывающего слоя (впитывающей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подушки) 520 ±20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ISO 11948-1:1996 не менее 850 мл, 30 штук в упаковке. Групповая упаковка - пакеты из полимерной пленки по ГОСТ 10354 или по ГОСТ 25951, обеспечивающие сохранность изделий при транспортировании и хранении. Швы в пакета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из полимерной пленки заварены. Изделия в групповой упаковке уложены в транспортную упаковку – в коробки из гофрированного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картона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13514. Пеленки в транспортной упаковке устойчивы к воздействию климатических факторов при транспортировании по усло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виям хранения группа 5 (ОЖ 4) по ГОСТ 15150. Транспортная маркировка соответствует требованиям ГОСТ 14192 с указанием манипуляционного знака "Беречь от влаги". Маркировка транспортной тары содержит номер регистрационного удостоверения,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обозначение норматив</w:t>
            </w:r>
            <w:r>
              <w:rPr>
                <w:rFonts w:ascii="Times New Roman" w:hAnsi="Times New Roman"/>
                <w:sz w:val="24"/>
                <w:szCs w:val="24"/>
              </w:rPr>
              <w:t>ного документа, в соответствии с требованием которого изготовлено изделие, графические символы для обозначения впитывающей способности пеленок, гарантийный срок годности, штриховой код изделия (при наличии), информацию о сертификации, указание по утилизаци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"Не бросать в канализацию". В условиях эксплуатации пеленки нетоксичны и не вызывают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местнораздражающих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аллергических реакций при контакте с кожей. Пеленки соответствуют требованиям биологической совместимости по стандартам серии ГОСТ ISO 10993. Пелёнк</w:t>
            </w:r>
            <w:r>
              <w:rPr>
                <w:rFonts w:ascii="Times New Roman" w:hAnsi="Times New Roman"/>
                <w:sz w:val="24"/>
                <w:szCs w:val="24"/>
              </w:rPr>
              <w:t>и впитывающие одноразовые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МолиНеа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изготовлены в соответствии с " ТУ 5463-001-47580861-2013.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Впитывающие </w:t>
            </w:r>
            <w:r>
              <w:rPr>
                <w:rFonts w:ascii="Times New Roman" w:hAnsi="Times New Roman"/>
                <w:sz w:val="24"/>
                <w:szCs w:val="24"/>
              </w:rPr>
              <w:t>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впитывающие трусы предназначены для людей, ведущих активный образ жизни. Рекомендуются для использования при средней и тяжелой степенях недержания мочи и/или кала. Внешний слой из нетканого материала,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влагонепроницаемые манжеты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эластичныe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резинки вокруг ног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обеспечивают защиту от протекания. Трусы можно надевать и снимать как обычное нижнее белье. Каркас: белый нетканый полипропиленовый влагонепроницаемый, воздухопроницаемый ("дышащий") материал. 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хслойная впитывающая подушка анатомической формы: 1-й (нижний) слой: 100 % распушенная целлюлоза, отбеленная без использования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хлора;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-й (средний) слой: распушенная целлюлоза с полимерным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превращающим жидкость в гель, с нейтрализатором </w:t>
            </w:r>
            <w:r>
              <w:rPr>
                <w:rFonts w:ascii="Times New Roman" w:hAnsi="Times New Roman"/>
                <w:sz w:val="24"/>
                <w:szCs w:val="24"/>
              </w:rPr>
              <w:t>запахов; 3-й (верхний) слой: впитывающий слой из закрученной целлюлозы, поддерживает благоприятный для кожи  pH5,5, предупреждая раздражение кожи. Антимикробное действие верхнего слоя абсорбирующего слоя (трёхслойной впитывающей подушки). Верхний слой: гид</w:t>
            </w:r>
            <w:r>
              <w:rPr>
                <w:rFonts w:ascii="Times New Roman" w:hAnsi="Times New Roman"/>
                <w:sz w:val="24"/>
                <w:szCs w:val="24"/>
              </w:rPr>
              <w:t>рофильный нетканый полипропиленовый материал. Манжеты: гидрофобный нетканый полипропиленовый материал. Резинки: вокруг ног, в манжетах, в талии и бедренной области. Внешний (наружный) слой: полиэтиленовая пленка со слоем нетканого полипропиленового материа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ла. Срок хранения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даты производства, указанной на упаковке. Размер M, обхват талии/бедер от 60 до 90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1350мл,( (Стандарт ИСО ISO 11948-1:1996,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Подгузники для взрослых. Испытания изделия целиком). (ГОСТ Р 55370-2012).  14 штук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2021г.</w:t>
            </w: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04.12.2020 0:00:00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5202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3E07"/>
    <w:rsid w:val="00C5202D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5AAE-13AE-460C-B0D7-816D580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2020-12-01T04:37:00Z</dcterms:created>
  <dcterms:modified xsi:type="dcterms:W3CDTF">2020-12-01T04:37:00Z</dcterms:modified>
</cp:coreProperties>
</file>