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408"/>
        <w:gridCol w:w="2514"/>
        <w:gridCol w:w="558"/>
        <w:gridCol w:w="722"/>
        <w:gridCol w:w="935"/>
        <w:gridCol w:w="1750"/>
        <w:gridCol w:w="1451"/>
      </w:tblGrid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 w:rsidRPr="00135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Pr="00135781" w:rsidRDefault="00135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5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57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5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57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5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57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Pr="00135781" w:rsidRDefault="007A25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Pr="00135781" w:rsidRDefault="007A25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Pr="00135781" w:rsidRDefault="007A25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Pr="00135781" w:rsidRDefault="007A25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Pr="00135781" w:rsidRDefault="007A2563">
            <w:pPr>
              <w:rPr>
                <w:szCs w:val="16"/>
                <w:lang w:val="en-US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 w:rsidP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№.1029-2020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2563" w:rsidRDefault="00135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КРОНТ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раздачи лекарств выполняется из </w:t>
            </w:r>
            <w:r>
              <w:rPr>
                <w:rFonts w:ascii="Times New Roman" w:hAnsi="Times New Roman"/>
                <w:sz w:val="24"/>
                <w:szCs w:val="24"/>
              </w:rPr>
              <w:t>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перегородки для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флаконов емкостью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</w:t>
            </w:r>
            <w:r>
              <w:rPr>
                <w:rFonts w:ascii="Times New Roman" w:hAnsi="Times New Roman"/>
                <w:sz w:val="24"/>
                <w:szCs w:val="24"/>
              </w:rPr>
              <w:t>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устойчив к воздействию химических дезинфицирующих средств и средств, использу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205мм. Масса емкости-контейнера не должна превышать 0,53±0,027кг.  Полезный объем емкости-контейнера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составлять не более 3 литра. Полный объем емкости-контейнера должен составлять не более 1,6±0,08 литра.  Емкость-контейнер должен быть устойчи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</w:t>
            </w:r>
            <w:r>
              <w:rPr>
                <w:rFonts w:ascii="Times New Roman" w:hAnsi="Times New Roman"/>
                <w:sz w:val="24"/>
                <w:szCs w:val="24"/>
              </w:rPr>
              <w:t>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</w:t>
            </w:r>
            <w:r>
              <w:rPr>
                <w:rFonts w:ascii="Times New Roman" w:hAnsi="Times New Roman"/>
                <w:sz w:val="24"/>
                <w:szCs w:val="24"/>
              </w:rPr>
              <w:t>ышать 0,53±0,027кг.  Полезный объем емкости-контейнера должен составлять не более 5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изготовлен из ударопрочного, химически стойкого,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 должен быть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</w:t>
            </w:r>
            <w:r>
              <w:rPr>
                <w:rFonts w:ascii="Times New Roman" w:hAnsi="Times New Roman"/>
                <w:sz w:val="24"/>
                <w:szCs w:val="24"/>
              </w:rPr>
              <w:t>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более 10 литров. Полный объем емкости-контейнера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</w:t>
            </w:r>
            <w:r>
              <w:rPr>
                <w:rFonts w:ascii="Times New Roman" w:hAnsi="Times New Roman"/>
                <w:sz w:val="24"/>
                <w:szCs w:val="24"/>
              </w:rPr>
              <w:t>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должна быть предназначена для доставки проб биологического материала во флаконах внутри помещений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штатив на 40 пробирок+ штатив на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пробирок.Составные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Ручки должны быть выполнены из полированной нерж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ЕДПО-1С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ЕДПО-1С - стерилизуемая емкость -контейнер полимерная для химической дезинфекции, стерилизации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инструментов и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изделий в лечебно-профилактических учреждениях. Рабочий объем - 1 литр. Изготовлен из ударопрочного, химически и термостойкого нетоксичного пластика голубого цвета. Устойчивого к стерилизации паровым методом при температуре +120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стерилизационной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ержке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МУ-287-113.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характеристика: Рабочий объем 1литр. Полный объем 1,6л +-7%. Габаритные размеры 225*150*100. Масса не более 0,6 кг. Комплект поставки - Корпус 1шт. Крышка-1шт. Поддон-1шт. Пластина для погружения в раст</w:t>
            </w:r>
            <w:r>
              <w:rPr>
                <w:rFonts w:ascii="Times New Roman" w:hAnsi="Times New Roman"/>
                <w:sz w:val="24"/>
                <w:szCs w:val="24"/>
              </w:rPr>
              <w:t>вор легких изделий -1шт. Руководство по эксплуатации 1шт.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135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2563" w:rsidRDefault="007A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 w:rsidP="00135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 w:rsidP="00135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2563" w:rsidRDefault="007A2563">
            <w:pPr>
              <w:rPr>
                <w:szCs w:val="16"/>
              </w:rPr>
            </w:pP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2563" w:rsidRDefault="00135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357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563"/>
    <w:rsid w:val="00135781"/>
    <w:rsid w:val="007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BF6E-A247-4989-BBDD-9009F6C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2020-12-01T04:34:00Z</dcterms:created>
  <dcterms:modified xsi:type="dcterms:W3CDTF">2020-12-01T04:35:00Z</dcterms:modified>
</cp:coreProperties>
</file>