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5"/>
        <w:gridCol w:w="2547"/>
        <w:gridCol w:w="652"/>
        <w:gridCol w:w="817"/>
        <w:gridCol w:w="1025"/>
        <w:gridCol w:w="1807"/>
        <w:gridCol w:w="1528"/>
      </w:tblGrid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 w:rsidRPr="00AF7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Pr="00AF7A77" w:rsidRDefault="00AF7A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7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7A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7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7A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7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7A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Pr="00AF7A77" w:rsidRDefault="00BC3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Pr="00AF7A77" w:rsidRDefault="00BC3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Pr="00AF7A77" w:rsidRDefault="00BC3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Pr="00AF7A77" w:rsidRDefault="00BC3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Pr="00AF7A77" w:rsidRDefault="00BC3663">
            <w:pPr>
              <w:rPr>
                <w:szCs w:val="16"/>
                <w:lang w:val="en-US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 w:rsidP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№.1003-1-2020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663" w:rsidRDefault="00AF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Бокс для проведения полимеразной цепной реакции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Бокс напольного исполнен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для проведения полимеразной цепной реакции (ПЦР-бокс), защищает рабочее место от внешнего загрязнения, предотвращает контаминацию при проведении ПЦР, может использоваться для бактерицидной обработки инструментов, лабораторной посуды и приборов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ультрафио</w:t>
            </w:r>
            <w:r>
              <w:rPr>
                <w:rFonts w:ascii="Times New Roman" w:hAnsi="Times New Roman"/>
                <w:sz w:val="24"/>
                <w:szCs w:val="24"/>
              </w:rPr>
              <w:t>летовым облучением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 Габаритные размеры (Ш*Г*В), мм  Не  менее 1220*700*794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 Размеры рабочей зоны (Ш*Г*В), мм Не  менее 1200*600*664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 Лампа дневного света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 Мощность лампы дневного света, Вт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 Освещённость рабочей повер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 Стационарная  лампа УФ облучения в рабочей зоне (не допускается выдвижной блок УФО, задвигающийся под рабочую столешницу)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 Мощность  лампы УФ облучения, Вт Не  менее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 Таймер УФ облучения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 Счетчик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наработки времени работы УФО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Блокировка УФО при поднятии передней панели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Встроенный блок розеток (на 220 Вт) позволяющий подключать лабораторные приборы непосредственно внутри бокса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Количество электрических розето</w:t>
            </w:r>
            <w:r>
              <w:rPr>
                <w:rFonts w:ascii="Times New Roman" w:hAnsi="Times New Roman"/>
                <w:sz w:val="24"/>
                <w:szCs w:val="24"/>
              </w:rPr>
              <w:t>к  рабочей зоне бокса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Лицевая панель из ударопрочного стекла - сталинита, не пропускающего УФ излучение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1.14  Откидываемая передняя панель, состоящая из двух частей (позволяет проводить дезинфекцию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обеих сторон стекла и рабочей зон</w:t>
            </w:r>
            <w:r>
              <w:rPr>
                <w:rFonts w:ascii="Times New Roman" w:hAnsi="Times New Roman"/>
                <w:sz w:val="24"/>
                <w:szCs w:val="24"/>
              </w:rPr>
              <w:t>ы)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Боковые стенки из монолитного пластика HPL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давления), специализированного для лабораторий, обеспечивающего высокую износостойкость, влагостойкость,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высокую стойкость к химическим реагентам, дезинфицирующ</w:t>
            </w:r>
            <w:r>
              <w:rPr>
                <w:rFonts w:ascii="Times New Roman" w:hAnsi="Times New Roman"/>
                <w:sz w:val="24"/>
                <w:szCs w:val="24"/>
              </w:rPr>
              <w:t>им и чистящим химикатам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Наружная окраска металлических поверхностей выполнена порошковой эмалью, стойкой к обработке дезинфицирующими растворами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Потребляемая мощность, кВт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Мощность, допускаемая на блок  розето</w:t>
            </w:r>
            <w:r>
              <w:rPr>
                <w:rFonts w:ascii="Times New Roman" w:hAnsi="Times New Roman"/>
                <w:sz w:val="24"/>
                <w:szCs w:val="24"/>
              </w:rPr>
              <w:t>к, кВт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Масса бокса без подставки, кг Не более 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Микропроцессорная система управления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 Включение и выключение УФО облучателя с установкой таймера в диапазоне, минуты От 1 до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 Сохранение в памяти микропроцессора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емени наработки лампы УФО  и установок для ее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отключе-ния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1.23 Взаимная блокировка освещения и лампы УФО (запрет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одно-временного включения)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Подставка на колесах и опорах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Высота подставки, мм 740 (± 37)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</w:t>
            </w:r>
            <w:r>
              <w:rPr>
                <w:rFonts w:ascii="Times New Roman" w:hAnsi="Times New Roman"/>
                <w:sz w:val="24"/>
                <w:szCs w:val="24"/>
              </w:rPr>
              <w:t>3.190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Рос-сии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</w:t>
            </w:r>
            <w:r>
              <w:rPr>
                <w:rFonts w:ascii="Times New Roman" w:hAnsi="Times New Roman"/>
                <w:sz w:val="24"/>
                <w:szCs w:val="24"/>
              </w:rPr>
              <w:t>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Техническая </w:t>
            </w:r>
            <w:r>
              <w:rPr>
                <w:rFonts w:ascii="Times New Roman" w:hAnsi="Times New Roman"/>
                <w:sz w:val="24"/>
                <w:szCs w:val="24"/>
              </w:rPr>
              <w:t>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оборудова-нии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</w:t>
            </w:r>
            <w:r>
              <w:rPr>
                <w:rFonts w:ascii="Times New Roman" w:hAnsi="Times New Roman"/>
                <w:sz w:val="24"/>
                <w:szCs w:val="24"/>
              </w:rPr>
              <w:t>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663" w:rsidRDefault="00AF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663" w:rsidRDefault="00BC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663" w:rsidRDefault="00BC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26.11.2020 17:00:00 по местному времени.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3663" w:rsidRDefault="00BC3663">
            <w:pPr>
              <w:rPr>
                <w:szCs w:val="16"/>
              </w:rPr>
            </w:pP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3663" w:rsidRDefault="00AF7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F7A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663"/>
    <w:rsid w:val="00AF7A77"/>
    <w:rsid w:val="00B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D7B7C-BDFB-4920-8447-E7EEE801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2020-11-27T03:18:00Z</dcterms:created>
  <dcterms:modified xsi:type="dcterms:W3CDTF">2020-11-27T03:19:00Z</dcterms:modified>
</cp:coreProperties>
</file>