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 w:rsidP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>
              <w:rPr>
                <w:rFonts w:ascii="Times New Roman" w:hAnsi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№.10-2022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A5DC8" w:rsidRDefault="008E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1038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Дифтерийный анатоксин, </w:t>
            </w:r>
            <w:r>
              <w:rPr>
                <w:rFonts w:ascii="Times New Roman" w:hAnsi="Times New Roman"/>
                <w:sz w:val="24"/>
                <w:szCs w:val="24"/>
              </w:rPr>
              <w:t>10 ампул по 1 мл.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5DC8" w:rsidRDefault="008E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5DC8" w:rsidRDefault="005A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5DC8" w:rsidRDefault="005A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bookmarkEnd w:id="0"/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      </w:r>
            <w:r>
              <w:rPr>
                <w:rFonts w:ascii="Times New Roman" w:hAnsi="Times New Roman"/>
                <w:szCs w:val="16"/>
              </w:rPr>
              <w:t>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 w:rsidP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5A5DC8" w:rsidRDefault="005A5DC8">
            <w:pPr>
              <w:rPr>
                <w:szCs w:val="16"/>
              </w:rPr>
            </w:pP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5DC8" w:rsidTr="008E6B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A5DC8" w:rsidRDefault="008E6B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E6B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DC8"/>
    <w:rsid w:val="005A5DC8"/>
    <w:rsid w:val="008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71A2E-EB03-4505-832B-543D23DE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2022-01-11T02:19:00Z</dcterms:created>
  <dcterms:modified xsi:type="dcterms:W3CDTF">2022-01-11T02:22:00Z</dcterms:modified>
</cp:coreProperties>
</file>